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919" w:rsidRDefault="006F191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F1919" w:rsidRDefault="006F1919">
      <w:pPr>
        <w:pStyle w:val="ConsPlusNormal"/>
        <w:jc w:val="both"/>
        <w:outlineLvl w:val="0"/>
      </w:pPr>
    </w:p>
    <w:p w:rsidR="006F1919" w:rsidRDefault="006F1919">
      <w:pPr>
        <w:pStyle w:val="ConsPlusTitle"/>
        <w:jc w:val="center"/>
        <w:outlineLvl w:val="0"/>
      </w:pPr>
      <w:r>
        <w:t>ГУБЕРНАТОР РЯЗАНСКОЙ ОБЛАСТИ</w:t>
      </w:r>
    </w:p>
    <w:p w:rsidR="006F1919" w:rsidRDefault="006F1919">
      <w:pPr>
        <w:pStyle w:val="ConsPlusTitle"/>
        <w:jc w:val="center"/>
      </w:pPr>
    </w:p>
    <w:p w:rsidR="006F1919" w:rsidRDefault="006F1919">
      <w:pPr>
        <w:pStyle w:val="ConsPlusTitle"/>
        <w:jc w:val="center"/>
      </w:pPr>
      <w:r>
        <w:t>РАСПОРЯЖЕНИЕ</w:t>
      </w:r>
    </w:p>
    <w:p w:rsidR="006F1919" w:rsidRDefault="006F1919">
      <w:pPr>
        <w:pStyle w:val="ConsPlusTitle"/>
        <w:jc w:val="center"/>
      </w:pPr>
      <w:r>
        <w:t>от 10 апреля 2017 г. N 136-рг</w:t>
      </w:r>
    </w:p>
    <w:p w:rsidR="006F1919" w:rsidRDefault="006F19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19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Губернатора Рязанской области</w:t>
            </w:r>
          </w:p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>от 09.02.2018 N 24-рг)</w:t>
            </w:r>
          </w:p>
        </w:tc>
      </w:tr>
    </w:tbl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ind w:firstLine="540"/>
        <w:jc w:val="both"/>
      </w:pPr>
      <w:r>
        <w:t>В целях принятия решений по вопросам развития проектной деятельности в исполнительных органах государственной власти Рязанской области и реализации приоритетных проектов исполнительных органов государственной власти Рязанской области:</w:t>
      </w:r>
    </w:p>
    <w:p w:rsidR="006F1919" w:rsidRDefault="006F1919">
      <w:pPr>
        <w:pStyle w:val="ConsPlusNormal"/>
        <w:jc w:val="both"/>
      </w:pPr>
      <w:r>
        <w:t xml:space="preserve">(преамбула в ред. </w:t>
      </w:r>
      <w:hyperlink r:id="rId6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 xml:space="preserve">1. Создать Совет по реализации приоритетных проектов (программ) в Рязанской области и утвердить его </w:t>
      </w:r>
      <w:hyperlink w:anchor="P29" w:history="1">
        <w:r>
          <w:rPr>
            <w:color w:val="0000FF"/>
          </w:rPr>
          <w:t>состав</w:t>
        </w:r>
      </w:hyperlink>
      <w:r>
        <w:t xml:space="preserve"> согласно приложению N 1.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7" w:history="1">
        <w:r>
          <w:rPr>
            <w:color w:val="0000FF"/>
          </w:rPr>
          <w:t>Положение</w:t>
        </w:r>
      </w:hyperlink>
      <w:r>
        <w:t xml:space="preserve"> о Совете по реализации приоритетных проектов (программ) в Рязанской области согласно приложению N 2.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3. Контроль за исполнением настоящего распоряжения возложить на заместителя Председателя Правительства Рязанской области О.Е.Булекова.</w:t>
      </w:r>
    </w:p>
    <w:p w:rsidR="006F1919" w:rsidRDefault="006F1919">
      <w:pPr>
        <w:pStyle w:val="ConsPlusNormal"/>
        <w:jc w:val="both"/>
      </w:pPr>
      <w:r>
        <w:t xml:space="preserve">(п. 3 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right"/>
      </w:pPr>
      <w:r>
        <w:t>Временно исполняющий обязанности</w:t>
      </w:r>
    </w:p>
    <w:p w:rsidR="006F1919" w:rsidRDefault="006F1919">
      <w:pPr>
        <w:pStyle w:val="ConsPlusNormal"/>
        <w:jc w:val="right"/>
      </w:pPr>
      <w:r>
        <w:t>Губернатора Рязанской области</w:t>
      </w:r>
    </w:p>
    <w:p w:rsidR="006F1919" w:rsidRDefault="006F1919">
      <w:pPr>
        <w:pStyle w:val="ConsPlusNormal"/>
        <w:jc w:val="right"/>
      </w:pPr>
      <w:r>
        <w:t>Н.В.ЛЮБИМОВ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right"/>
        <w:outlineLvl w:val="0"/>
      </w:pPr>
      <w:r>
        <w:t>Приложение N 1</w:t>
      </w:r>
    </w:p>
    <w:p w:rsidR="006F1919" w:rsidRDefault="006F1919">
      <w:pPr>
        <w:pStyle w:val="ConsPlusNormal"/>
        <w:jc w:val="right"/>
      </w:pPr>
      <w:r>
        <w:t>к распоряжению</w:t>
      </w:r>
    </w:p>
    <w:p w:rsidR="006F1919" w:rsidRDefault="006F1919">
      <w:pPr>
        <w:pStyle w:val="ConsPlusNormal"/>
        <w:jc w:val="right"/>
      </w:pPr>
      <w:r>
        <w:t>Губернатора Рязанской области</w:t>
      </w:r>
    </w:p>
    <w:p w:rsidR="006F1919" w:rsidRDefault="006F1919">
      <w:pPr>
        <w:pStyle w:val="ConsPlusNormal"/>
        <w:jc w:val="right"/>
      </w:pPr>
      <w:r>
        <w:t>от 10 апреля 2017 г. N 136-рг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center"/>
      </w:pPr>
      <w:bookmarkStart w:id="0" w:name="P29"/>
      <w:bookmarkEnd w:id="0"/>
      <w:r>
        <w:t>СОСТАВ</w:t>
      </w:r>
    </w:p>
    <w:p w:rsidR="006F1919" w:rsidRDefault="006F1919">
      <w:pPr>
        <w:pStyle w:val="ConsPlusNormal"/>
        <w:jc w:val="center"/>
      </w:pPr>
      <w:r>
        <w:t>СОВЕТА ПО РЕАЛИЗАЦИИ ПРИОРИТЕТНЫХ ПРОЕКТОВ (ПРОГРАММ)</w:t>
      </w:r>
    </w:p>
    <w:p w:rsidR="006F1919" w:rsidRDefault="006F1919">
      <w:pPr>
        <w:pStyle w:val="ConsPlusNormal"/>
        <w:jc w:val="center"/>
      </w:pPr>
      <w:r>
        <w:t>В РЯЗАНСКОЙ ОБЛАСТИ</w:t>
      </w:r>
    </w:p>
    <w:p w:rsidR="006F1919" w:rsidRDefault="006F19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19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Губернатора Рязанской области</w:t>
            </w:r>
          </w:p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>от 09.02.2018 N 24-рг)</w:t>
            </w:r>
          </w:p>
        </w:tc>
      </w:tr>
    </w:tbl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ind w:firstLine="540"/>
        <w:jc w:val="both"/>
      </w:pPr>
      <w:r>
        <w:t>Губернатор Рязанской области, председатель Совета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Директор департамента проектной деятельности АО "Корпорация развития Рязанской области", секретарь Совета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lastRenderedPageBreak/>
        <w:t>Постоянные члены Совета: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Вице-губернатор Рязанской области - первый заместитель Председателя Правительства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Первый заместитель Председателя Правительства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Заместители Председателя Правительства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Министры Правительства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Приглашаемые на заседания члены Совета: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Рязанской областной Думы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Главный федеральный инспектор по Рязанской области аппарата полномочного представителя Президента Российской Федерации в Центральном федеральном округе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Контрольно-счетной палаты Рязанской области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Заместители Председателя Рязанской областной Думы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Председатели комитетов Рязанской областной Думы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Уполномоченный по защите прав предпринимателей в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Уполномоченный по правам человека в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Уполномоченный по правам ребенка в Рязанской области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Руководители (представители) федеральных органов исполнительной власти и их территориальных органов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Совета муниципальных образований Рязанской области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Главы (администраций) муниципальных районов и городских округов Рязанской области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Общественной палаты Рязанской области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Представитель (сопредседатель, руководитель рабочей группы) регионального отделения ОБЩЕРОССИЙСКОГО НАРОДНОГО ФРОНТА в Рязанской области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Президент Союза "Рязанская торгово-промышленная палата"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Рязанского регионального отделения Общероссийской общественной организации "Деловая Россия"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Рязанского областного отделения Общероссийской общественной организации малого и среднего предпринимательства "ОПОРА РОССИИ"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Председатель правления Рязанского объединения работодателей "Рязанская Ассоциация экономического сотрудничества предприятий"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Генеральный директор АО "Корпорация развития Рязанской области"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 xml:space="preserve">Председатель Рязанского областного объединения организаций профсоюзов (по </w:t>
      </w:r>
      <w:r>
        <w:lastRenderedPageBreak/>
        <w:t>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Ректор федерального государственного бюджетного образовательного учреждения высшего образования "Рязанский государственный агротехнологический университет имени П.А.Костычева"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Ректор федерального государственного бюджетного образовательного учреждения высшего образования "Рязанский государственный университет имени С.А.Есенина"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Ректор федерального государственного бюджетного образовательного учреждения высшего образования "Рязанский государственный радиотехнический университет" (по согласованию)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Ректор федерального государственного бюджетного образовательного учреждения высшего образования "Рязанский государственный медицинский университет имени академика И.П.Павлова" Министерства здравоохранения Российской Федерации (по согласованию).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right"/>
        <w:outlineLvl w:val="0"/>
      </w:pPr>
      <w:r>
        <w:t>Приложение N 2</w:t>
      </w:r>
    </w:p>
    <w:p w:rsidR="006F1919" w:rsidRDefault="006F1919">
      <w:pPr>
        <w:pStyle w:val="ConsPlusNormal"/>
        <w:jc w:val="right"/>
      </w:pPr>
      <w:r>
        <w:t>к распоряжению</w:t>
      </w:r>
    </w:p>
    <w:p w:rsidR="006F1919" w:rsidRDefault="006F1919">
      <w:pPr>
        <w:pStyle w:val="ConsPlusNormal"/>
        <w:jc w:val="right"/>
      </w:pPr>
      <w:r>
        <w:t>Губернатора Рязанской области</w:t>
      </w:r>
    </w:p>
    <w:p w:rsidR="006F1919" w:rsidRDefault="006F1919">
      <w:pPr>
        <w:pStyle w:val="ConsPlusNormal"/>
        <w:jc w:val="right"/>
      </w:pPr>
      <w:r>
        <w:t>от 10 апреля 2017 г. N 136-рг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Title"/>
        <w:jc w:val="center"/>
      </w:pPr>
      <w:bookmarkStart w:id="1" w:name="P77"/>
      <w:bookmarkEnd w:id="1"/>
      <w:r>
        <w:t>ПОЛОЖЕНИЕ</w:t>
      </w:r>
    </w:p>
    <w:p w:rsidR="006F1919" w:rsidRDefault="006F1919">
      <w:pPr>
        <w:pStyle w:val="ConsPlusTitle"/>
        <w:jc w:val="center"/>
      </w:pPr>
      <w:r>
        <w:t>О СОВЕТЕ ПО РЕАЛИЗАЦИИ ПРИОРИТЕТНЫХ</w:t>
      </w:r>
    </w:p>
    <w:p w:rsidR="006F1919" w:rsidRDefault="006F1919">
      <w:pPr>
        <w:pStyle w:val="ConsPlusTitle"/>
        <w:jc w:val="center"/>
      </w:pPr>
      <w:r>
        <w:t>ПРОЕКТОВ (ПРОГРАММ) В РЯЗАНСКОЙ ОБЛАСТИ</w:t>
      </w:r>
    </w:p>
    <w:p w:rsidR="006F1919" w:rsidRDefault="006F19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19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Губернатора Рязанской области</w:t>
            </w:r>
          </w:p>
          <w:p w:rsidR="006F1919" w:rsidRDefault="006F1919">
            <w:pPr>
              <w:pStyle w:val="ConsPlusNormal"/>
              <w:jc w:val="center"/>
            </w:pPr>
            <w:r>
              <w:rPr>
                <w:color w:val="392C69"/>
              </w:rPr>
              <w:t>от 09.02.2018 N 24-рг)</w:t>
            </w:r>
          </w:p>
        </w:tc>
      </w:tr>
    </w:tbl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center"/>
        <w:outlineLvl w:val="1"/>
      </w:pPr>
      <w:r>
        <w:t>1. Общие положения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ind w:firstLine="540"/>
        <w:jc w:val="both"/>
      </w:pPr>
      <w:r>
        <w:t>1.1. Совет по реализации приоритетных проектов (программ) в Рязанской области (далее - Совет) является коллегиальным совещательным органом при Губернаторе Рязанской области.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1.2. Совет создан в целях принятия управленческих решений по приоритетным проектам исполнительных органов государственной власти Рязанской области (далее - исполнительные органы власти), рассмотрения спорных вопросов по ведомственным проектам исполнительных органов власти, рассмотрения деятельности исполнительных органов власти по развитию проектного управления и других вопросов.</w:t>
      </w:r>
    </w:p>
    <w:p w:rsidR="006F1919" w:rsidRDefault="006F1919">
      <w:pPr>
        <w:pStyle w:val="ConsPlusNormal"/>
        <w:jc w:val="both"/>
      </w:pPr>
      <w:r>
        <w:t xml:space="preserve">(п. 1.2 в ред. </w:t>
      </w:r>
      <w:hyperlink r:id="rId10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 xml:space="preserve">1.3. Совет в своей деятельности руководствуется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нормативными правовыми актами Правительства Российской Федерации, законами и иными правовыми актами Рязанской области, а также настоящим Положением.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1.4. Положение о Совете и его состав утверждаются Губернатором Рязанской области.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center"/>
        <w:outlineLvl w:val="1"/>
      </w:pPr>
      <w:r>
        <w:t>2. Основные задачи Совета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ind w:firstLine="540"/>
        <w:jc w:val="both"/>
      </w:pPr>
      <w:r>
        <w:lastRenderedPageBreak/>
        <w:t xml:space="preserve">Утратил силу. - </w:t>
      </w:r>
      <w:hyperlink r:id="rId12" w:history="1">
        <w:r>
          <w:rPr>
            <w:color w:val="0000FF"/>
          </w:rPr>
          <w:t>Распоряжение</w:t>
        </w:r>
      </w:hyperlink>
      <w:r>
        <w:t xml:space="preserve"> Губернатора Рязанской области от 09.02.2018 N 24-рг.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center"/>
        <w:outlineLvl w:val="1"/>
      </w:pPr>
      <w:r>
        <w:t>3. Полномочия Совета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ind w:firstLine="540"/>
        <w:jc w:val="both"/>
      </w:pPr>
      <w:r>
        <w:t>3.1. Полномочиями Совета являются: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рассмотрение вопросов организации и направлений развития проектной деятельности в исполнительных органах власти;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создание регионального проектного офиса и утверждение его состава;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принятие решений об открытии приоритетных проектов исполнительных органов власти;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рассмотрение рисков и проблем по реализуемым приоритетным проектам и принятие решений о реализации возможных корректирующих воздействий;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принятие решений о приостановлении и возобновлении приоритетных проектов исполнительных органов власти или об их досрочном завершении;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принятие решений о достижении (не достижении) целей, результатов и показателей приоритетных проектов исполнительных органов власти при их завершении, о завершении приоритетных проектов;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рассмотрение информации по портфелю приоритетных проектов исполнительных органов власти;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рассмотрение информации о деятельности исполнительных органов власти по развитию проектного управления;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рассмотрение вопросов, эскалируемых на Совет;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рассмотрение иных вопросов в сфере управления проектной деятельностью исполнительных органов власти.</w:t>
      </w:r>
    </w:p>
    <w:p w:rsidR="006F1919" w:rsidRDefault="006F1919">
      <w:pPr>
        <w:pStyle w:val="ConsPlusNormal"/>
        <w:jc w:val="both"/>
      </w:pPr>
      <w:r>
        <w:t xml:space="preserve">(п. 3.1 в ред. </w:t>
      </w:r>
      <w:hyperlink r:id="rId13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3.2. Совет имеет право: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запрашивать и получать в установленном порядке необходимую информацию в органах государственной власти Рязанской области, органах местного самоуправления муниципальных образований Рязанской области, общественных объединениях, научных и других организациях;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заслушивать на своих заседаниях информацию должностных лиц органов государственной власти Рязанской области, территориальных органов федеральных органов исполнительной власти, органов местного самоуправления муниципальных образований Рязанской области, представителей общественных объединений научных и других организаций по вопросам реализации приоритетных проектов;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для реализации задач Совета привлекать специалистов на безвозмездной основе учреждений и организаций в сфере социально-экономической деятельности, образования, научно-исследовательских организаций, представителей общественных объединений и иных организаций;</w:t>
      </w:r>
    </w:p>
    <w:p w:rsidR="006F1919" w:rsidRDefault="006F1919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создавать в соответствии с возложенными на Совет задачами рабочие группы из числа членов Совета, а также из числа представителей органов государственной власти Рязанской области и организаций, не входящих в состав Совета (по согласованию);</w:t>
      </w:r>
    </w:p>
    <w:p w:rsidR="006F1919" w:rsidRDefault="006F191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lastRenderedPageBreak/>
        <w:t>давать поручения исполнительным органам власти в рамках осуществления проектной деятельности и требовать их своевременного исполнения.</w:t>
      </w:r>
    </w:p>
    <w:p w:rsidR="006F1919" w:rsidRDefault="006F1919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center"/>
        <w:outlineLvl w:val="1"/>
      </w:pPr>
      <w:r>
        <w:t>4. Организация работы Совета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ind w:firstLine="540"/>
        <w:jc w:val="both"/>
      </w:pPr>
      <w:r>
        <w:t>4.1. Заседания Совета проводятся по мере необходимости, но не реже одного раза в шесть месяцев. По решению председателя Совета могут проводиться внеочередные заседания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Заседания Совета могут проводиться в форме видеоконференций, селекторных совещаний и иных формах.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4.2. Заседания Совета ведет председатель Совета либо по его поручению один из постоянных членов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4.3. Состав Совета формируется из постоянных и приглашаемых членов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4.4. Решения Совета принимаются путем выражения общего согласия постоянных членов Совета (простым большинством голосов постоянных членов Совета, присутствующих на заседании). В случае равенства голосов решающим является голос председательствующего на заседании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4.5. Решения, принятые на заседаниях Совета, оформляются протоколом, который подписывает председатель Совета либо лицо, председательствующее на заседании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4.6. Персональный состав участников заседания Совета формируется в соответствии с вопросами, рассматриваемыми на заседании Совета, и определяется секретарем Совета на основании предложений исполнительных органов власти, вопросы ведения которых рассматриваются на заседаниях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Для участия в заседаниях Совета могут приглашаться руководители (представители) федеральных органов исполнительной власти и их территориальных органов, исполнительных органов власти, органов местного самоуправления муниципальных образований Рязанской области, общественных объединений и иных организаций в соответствии с рассматриваемыми на заседании Совета вопросами.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4.7. Для реализации решений Совета могут издаваться распоряжения Губернатора Рязанской области и Правительства Рязанской области, а также даваться поручения Губернатора Рязанской области.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4.8. Секретарь Совета осуществляет: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подготовку и организацию проведения заседаний Совета;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определение состава лиц, приглашенных на заседания Совета;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координацию подготовки информационных материалов к заседаниям Совета;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подготовку предложений по вопросам для рассмотрения на заседаниях Совета;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контроль за исполнением решений Совета;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решение текущих вопросов деятельности Совета.</w:t>
      </w:r>
    </w:p>
    <w:p w:rsidR="006F1919" w:rsidRDefault="006F1919">
      <w:pPr>
        <w:pStyle w:val="ConsPlusNormal"/>
        <w:spacing w:before="220"/>
        <w:ind w:firstLine="540"/>
        <w:jc w:val="both"/>
      </w:pPr>
      <w:r>
        <w:t>4.9. Организационное обеспечение деятельности Совета осуществляет региональный проектный офис.</w:t>
      </w:r>
    </w:p>
    <w:p w:rsidR="006F1919" w:rsidRDefault="006F1919">
      <w:pPr>
        <w:pStyle w:val="ConsPlusNormal"/>
        <w:jc w:val="both"/>
      </w:pPr>
      <w:r>
        <w:t xml:space="preserve">(п. 4.9 в ред. </w:t>
      </w:r>
      <w:hyperlink r:id="rId17" w:history="1">
        <w:r>
          <w:rPr>
            <w:color w:val="0000FF"/>
          </w:rPr>
          <w:t>Распоряжения</w:t>
        </w:r>
      </w:hyperlink>
      <w:r>
        <w:t xml:space="preserve"> Губернатора Рязанской области от 09.02.2018 N 24-рг)</w:t>
      </w: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jc w:val="both"/>
      </w:pPr>
    </w:p>
    <w:p w:rsidR="006F1919" w:rsidRDefault="006F19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7576" w:rsidRDefault="00E87576">
      <w:bookmarkStart w:id="2" w:name="_GoBack"/>
      <w:bookmarkEnd w:id="2"/>
    </w:p>
    <w:sectPr w:rsidR="00E87576" w:rsidSect="00FC1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19"/>
    <w:rsid w:val="006F1919"/>
    <w:rsid w:val="00E8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04450-5E20-4A09-923C-8FA1B86F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9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19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19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4E51E10394D56C91D6540A6FA770991E84C5FCF8C9C8BC6C6F65233393B4069C6F19374C7EA0D6D5CDED9Ez0gBN" TargetMode="External"/><Relationship Id="rId13" Type="http://schemas.openxmlformats.org/officeDocument/2006/relationships/hyperlink" Target="consultantplus://offline/ref=564E51E10394D56C91D6540A6FA770991E84C5FCF8C9C8BC6C6F65233393B4069C6F19374C7EA0D6D5CDED9Fz0g6N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4E51E10394D56C91D6540A6FA770991E84C5FCF8C9C8BC6C6F65233393B4069C6F19374C7EA0D6D5CDED9Ez0g5N" TargetMode="External"/><Relationship Id="rId12" Type="http://schemas.openxmlformats.org/officeDocument/2006/relationships/hyperlink" Target="consultantplus://offline/ref=564E51E10394D56C91D6540A6FA770991E84C5FCF8C9C8BC6C6F65233393B4069C6F19374C7EA0D6D5CDED9Fz0g0N" TargetMode="External"/><Relationship Id="rId17" Type="http://schemas.openxmlformats.org/officeDocument/2006/relationships/hyperlink" Target="consultantplus://offline/ref=564E51E10394D56C91D6540A6FA770991E84C5FCF8C9C8BC6C6F65233393B4069C6F19374C7EA0D6D5CDED9Dz0g1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64E51E10394D56C91D6540A6FA770991E84C5FCF8C9C8BC6C6F65233393B4069C6F19374C7EA0D6D5CDED9Dz0g3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64E51E10394D56C91D6540A6FA770991E84C5FCF8C9C8BC6C6F65233393B4069C6F19374C7EA0D6D5CDED9Ez0g7N" TargetMode="External"/><Relationship Id="rId11" Type="http://schemas.openxmlformats.org/officeDocument/2006/relationships/hyperlink" Target="consultantplus://offline/ref=564E51E10394D56C91D654097DCB2E931F879CF4F19B9DEB676F6Dz7g1N" TargetMode="External"/><Relationship Id="rId5" Type="http://schemas.openxmlformats.org/officeDocument/2006/relationships/hyperlink" Target="consultantplus://offline/ref=564E51E10394D56C91D6540A6FA770991E84C5FCF8C9C8BC6C6F65233393B4069C6F19374C7EA0D6D5CDED9Ez0g0N" TargetMode="External"/><Relationship Id="rId15" Type="http://schemas.openxmlformats.org/officeDocument/2006/relationships/hyperlink" Target="consultantplus://offline/ref=564E51E10394D56C91D6540A6FA770991E84C5FCF8C9C8BC6C6F65233393B4069C6F19374C7EA0D6D5CDED9Cz0gAN" TargetMode="External"/><Relationship Id="rId10" Type="http://schemas.openxmlformats.org/officeDocument/2006/relationships/hyperlink" Target="consultantplus://offline/ref=564E51E10394D56C91D6540A6FA770991E84C5FCF8C9C8BC6C6F65233393B4069C6F19374C7EA0D6D5CDED9Fz0g2N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64E51E10394D56C91D6540A6FA770991E84C5FCF8C9C8BC6C6F65233393B4069C6F19374C7EA0D6D5CDED9Fz0g3N" TargetMode="External"/><Relationship Id="rId14" Type="http://schemas.openxmlformats.org/officeDocument/2006/relationships/hyperlink" Target="consultantplus://offline/ref=564E51E10394D56C91D6540A6FA770991E84C5FCF8C9C8BC6C6F65233393B4069C6F19374C7EA0D6D5CDED9Cz0g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Ковальчук Андрей</dc:creator>
  <cp:keywords/>
  <dc:description/>
  <cp:lastModifiedBy>Ковальчук Андрей</cp:lastModifiedBy>
  <cp:revision>1</cp:revision>
  <dcterms:created xsi:type="dcterms:W3CDTF">2018-02-16T13:32:00Z</dcterms:created>
  <dcterms:modified xsi:type="dcterms:W3CDTF">2018-02-16T13:33:00Z</dcterms:modified>
</cp:coreProperties>
</file>